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E5" w:rsidRDefault="00F568E5"/>
    <w:p w:rsidR="00F568E5" w:rsidRDefault="00F568E5"/>
    <w:p w:rsidR="00F568E5" w:rsidRDefault="00F568E5"/>
    <w:p w:rsidR="00A522B3" w:rsidRDefault="00F568E5">
      <w:r>
        <w:t>Sehr geehrte Damen und Herren,</w:t>
      </w:r>
    </w:p>
    <w:p w:rsidR="00F568E5" w:rsidRDefault="00F568E5"/>
    <w:p w:rsidR="00F568E5" w:rsidRDefault="00F568E5">
      <w:r>
        <w:t>Sie schreiben, dass eine volle Erstattung meiner Heilmittelkosten in Zukunft nicht möglich sei,</w:t>
      </w:r>
    </w:p>
    <w:p w:rsidR="00F568E5" w:rsidRDefault="00F568E5">
      <w:r>
        <w:t>weil dem tarifliche Beschränkungen entgegen stünden.</w:t>
      </w:r>
    </w:p>
    <w:p w:rsidR="00F568E5" w:rsidRDefault="00F568E5">
      <w:r>
        <w:t>Die tarifliche Beschränkung ist dem Tarif aber in keiner Weise zu entnehmen.</w:t>
      </w:r>
    </w:p>
    <w:p w:rsidR="00F568E5" w:rsidRDefault="00F568E5">
      <w:r>
        <w:t>Ganz im Gegenteil versichern Sie in zahlreichen Werbeschreiben immer wieder, dass ich als</w:t>
      </w:r>
    </w:p>
    <w:p w:rsidR="00F568E5" w:rsidRDefault="00F568E5">
      <w:r>
        <w:t xml:space="preserve">Privatpatient eine besondere Behandlung erhalten würde und nur die besten Spezialisten für </w:t>
      </w:r>
    </w:p>
    <w:p w:rsidR="00F568E5" w:rsidRDefault="00F568E5">
      <w:r>
        <w:t>mich da wären.</w:t>
      </w:r>
    </w:p>
    <w:p w:rsidR="00F568E5" w:rsidRDefault="00F568E5">
      <w:r>
        <w:t xml:space="preserve">Leider lassen sich die speziell ausgebildeten Therapeuten in Deutschland nicht mit von Ihnen </w:t>
      </w:r>
    </w:p>
    <w:p w:rsidR="00F568E5" w:rsidRDefault="00F568E5">
      <w:r>
        <w:t>Willkürlich und einseitig festgelegten „ tariflichen Höchstpreisen“ abspeisen.</w:t>
      </w:r>
    </w:p>
    <w:p w:rsidR="00F568E5" w:rsidRDefault="00F568E5"/>
    <w:p w:rsidR="00F568E5" w:rsidRDefault="00F568E5">
      <w:r>
        <w:t>Der Bundesgerichtshof hat 2003 entschieden, dass eine pauschale Honorarbeschränkung auf eine</w:t>
      </w:r>
    </w:p>
    <w:p w:rsidR="00F568E5" w:rsidRDefault="00F568E5">
      <w:r>
        <w:t>aus Sicht der PKV angemessene Höhe nicht zulässig ist (</w:t>
      </w:r>
      <w:proofErr w:type="gramStart"/>
      <w:r>
        <w:t>BGH ,</w:t>
      </w:r>
      <w:proofErr w:type="gramEnd"/>
      <w:r>
        <w:t xml:space="preserve"> AZ: IV ZR 278/01 ).</w:t>
      </w:r>
    </w:p>
    <w:p w:rsidR="00F568E5" w:rsidRDefault="00F568E5"/>
    <w:p w:rsidR="00F568E5" w:rsidRDefault="00F568E5">
      <w:r>
        <w:t xml:space="preserve">Daher fordere ich Sie auf, jetzt und auch in </w:t>
      </w:r>
      <w:proofErr w:type="gramStart"/>
      <w:r>
        <w:t>Zukunft ,</w:t>
      </w:r>
      <w:proofErr w:type="gramEnd"/>
      <w:r>
        <w:t xml:space="preserve"> meine Kosten vollständig zu erstatten.</w:t>
      </w:r>
    </w:p>
    <w:p w:rsidR="00F568E5" w:rsidRDefault="00F568E5"/>
    <w:p w:rsidR="00F568E5" w:rsidRDefault="00F568E5"/>
    <w:p w:rsidR="00F568E5" w:rsidRDefault="00F568E5"/>
    <w:p w:rsidR="00F568E5" w:rsidRDefault="00F568E5">
      <w:r>
        <w:t>Mit freundlichen Grüßen</w:t>
      </w:r>
    </w:p>
    <w:sectPr w:rsidR="00F568E5" w:rsidSect="00A522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568E5"/>
    <w:rsid w:val="00A522B3"/>
    <w:rsid w:val="00BA48C3"/>
    <w:rsid w:val="00F5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22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Alwin</dc:creator>
  <cp:lastModifiedBy>Alwin</cp:lastModifiedBy>
  <cp:revision>1</cp:revision>
  <dcterms:created xsi:type="dcterms:W3CDTF">2013-03-29T12:01:00Z</dcterms:created>
  <dcterms:modified xsi:type="dcterms:W3CDTF">2013-03-29T12:12:00Z</dcterms:modified>
</cp:coreProperties>
</file>